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1298"/>
        <w:gridCol w:w="2306"/>
        <w:gridCol w:w="1730"/>
        <w:gridCol w:w="1297"/>
        <w:gridCol w:w="2306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6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22B" w:rsidTr="002A62D7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54122B" w:rsidRPr="00892277" w:rsidRDefault="0054122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54122B" w:rsidRPr="00892277" w:rsidRDefault="0054122B" w:rsidP="00541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Jogos Desportivos</w:t>
            </w:r>
          </w:p>
        </w:tc>
        <w:tc>
          <w:tcPr>
            <w:tcW w:w="1298" w:type="dxa"/>
            <w:shd w:val="clear" w:color="auto" w:fill="FFFFFF" w:themeFill="background1"/>
          </w:tcPr>
          <w:p w:rsidR="0054122B" w:rsidRPr="00892277" w:rsidRDefault="0054122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Nível</w:t>
            </w:r>
          </w:p>
          <w:p w:rsidR="0054122B" w:rsidRPr="00892277" w:rsidRDefault="0054122B" w:rsidP="00EB2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54122B" w:rsidRPr="00892277" w:rsidRDefault="0054122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54122B" w:rsidRPr="00892277" w:rsidRDefault="0054122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11º BD</w:t>
            </w:r>
          </w:p>
        </w:tc>
        <w:tc>
          <w:tcPr>
            <w:tcW w:w="1730" w:type="dxa"/>
            <w:shd w:val="clear" w:color="auto" w:fill="FFFFFF" w:themeFill="background1"/>
          </w:tcPr>
          <w:p w:rsidR="0054122B" w:rsidRPr="00892277" w:rsidRDefault="0054122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54122B" w:rsidRPr="00892277" w:rsidRDefault="0054122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11:50/ 90’</w:t>
            </w:r>
          </w:p>
        </w:tc>
        <w:tc>
          <w:tcPr>
            <w:tcW w:w="1297" w:type="dxa"/>
            <w:shd w:val="clear" w:color="auto" w:fill="FFFFFF" w:themeFill="background1"/>
          </w:tcPr>
          <w:p w:rsidR="0054122B" w:rsidRPr="00892277" w:rsidRDefault="0054122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54122B" w:rsidRPr="00892277" w:rsidRDefault="0054122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58" w:type="dxa"/>
            <w:gridSpan w:val="2"/>
            <w:shd w:val="clear" w:color="auto" w:fill="FFFFFF" w:themeFill="background1"/>
          </w:tcPr>
          <w:p w:rsidR="0054122B" w:rsidRPr="00892277" w:rsidRDefault="0054122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54122B" w:rsidRPr="00892277" w:rsidRDefault="0054122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Ensinas, António Sousa,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54122B" w:rsidRDefault="0054122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54122B" w:rsidRDefault="0054122B" w:rsidP="0054122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3-4</w:t>
            </w:r>
          </w:p>
          <w:p w:rsidR="0054122B" w:rsidRDefault="0054122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54122B" w:rsidRPr="001F6927" w:rsidRDefault="0054122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2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/09/2013</w:t>
            </w:r>
          </w:p>
        </w:tc>
      </w:tr>
      <w:tr w:rsidR="001F6927" w:rsidTr="00FA3582">
        <w:trPr>
          <w:trHeight w:val="765"/>
        </w:trPr>
        <w:tc>
          <w:tcPr>
            <w:tcW w:w="11563" w:type="dxa"/>
            <w:gridSpan w:val="6"/>
            <w:shd w:val="clear" w:color="auto" w:fill="FFFFFF" w:themeFill="background1"/>
          </w:tcPr>
          <w:p w:rsidR="001F6927" w:rsidRPr="0053208D" w:rsidRDefault="001F6927" w:rsidP="003F5B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Desenvolver progressivamente a adaptação ao esforço através de situações lúdicas promovendo as competências não trabalhadas nas férias pelos alunos. Solicitar comportamentos que levem os alunos a relacionar-se entre si através das dinâmicas de grupo geradas.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F947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F7376" w:rsidRPr="00E40A4B">
              <w:rPr>
                <w:rFonts w:ascii="Times New Roman" w:hAnsi="Times New Roman" w:cs="Times New Roman"/>
              </w:rPr>
              <w:t xml:space="preserve">Sinalizadores, Coletes, </w:t>
            </w:r>
            <w:r w:rsidR="00F947D9">
              <w:rPr>
                <w:rFonts w:ascii="Times New Roman" w:hAnsi="Times New Roman" w:cs="Times New Roman"/>
              </w:rPr>
              <w:t>4 Bolas.</w:t>
            </w:r>
          </w:p>
        </w:tc>
      </w:tr>
      <w:bookmarkEnd w:id="0"/>
    </w:tbl>
    <w:p w:rsidR="00145C27" w:rsidRDefault="00113148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ook w:val="04A0"/>
      </w:tblPr>
      <w:tblGrid>
        <w:gridCol w:w="498"/>
        <w:gridCol w:w="2838"/>
        <w:gridCol w:w="3156"/>
        <w:gridCol w:w="3349"/>
        <w:gridCol w:w="4168"/>
        <w:gridCol w:w="1131"/>
      </w:tblGrid>
      <w:tr w:rsidR="000F7376" w:rsidTr="00473CA9">
        <w:tc>
          <w:tcPr>
            <w:tcW w:w="0" w:type="auto"/>
            <w:shd w:val="clear" w:color="auto" w:fill="8DB3E2" w:themeFill="text2" w:themeFillTint="66"/>
          </w:tcPr>
          <w:p w:rsidR="000F7376" w:rsidRPr="00823595" w:rsidRDefault="000F7376">
            <w:bookmarkStart w:id="1" w:name="OLE_LINK4"/>
            <w:bookmarkStart w:id="2" w:name="OLE_LINK5"/>
          </w:p>
        </w:tc>
        <w:tc>
          <w:tcPr>
            <w:tcW w:w="2876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Objetivos Específicos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4253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Organização do Exercício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0F7376" w:rsidTr="00473CA9">
        <w:trPr>
          <w:trHeight w:val="1084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0F7376" w:rsidRPr="00823595" w:rsidRDefault="000F737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876" w:type="dxa"/>
            <w:vAlign w:val="center"/>
          </w:tcPr>
          <w:p w:rsidR="000F7376" w:rsidRPr="00816854" w:rsidRDefault="000F7376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F7376" w:rsidRDefault="005B07E9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2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Default="000F7376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0F7376" w:rsidRDefault="000F7376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Pr="00E55690" w:rsidRDefault="000F7376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4253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Pr="001C5ACE" w:rsidRDefault="000F7376" w:rsidP="005B07E9">
            <w:pPr>
              <w:pStyle w:val="Default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0F7376" w:rsidRPr="00E85FD5" w:rsidRDefault="000F7376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 xml:space="preserve"> 5’</w:t>
            </w:r>
          </w:p>
          <w:p w:rsidR="000F7376" w:rsidRPr="00E85FD5" w:rsidRDefault="000F7376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 xml:space="preserve"> 5’</w:t>
            </w:r>
          </w:p>
        </w:tc>
      </w:tr>
      <w:tr w:rsidR="000F7376" w:rsidTr="00473CA9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>
            <w:bookmarkStart w:id="3" w:name="_Hlk366523993"/>
          </w:p>
        </w:tc>
        <w:tc>
          <w:tcPr>
            <w:tcW w:w="2876" w:type="dxa"/>
            <w:vMerge w:val="restart"/>
            <w:vAlign w:val="center"/>
          </w:tcPr>
          <w:p w:rsidR="000F7376" w:rsidRPr="00816854" w:rsidRDefault="000F7376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977" w:type="dxa"/>
          </w:tcPr>
          <w:p w:rsidR="000F7376" w:rsidRDefault="000F7376">
            <w:r w:rsidRPr="001F6927">
              <w:rPr>
                <w:noProof/>
                <w:lang w:eastAsia="pt-PT"/>
              </w:rPr>
              <w:drawing>
                <wp:inline distT="0" distB="0" distL="0" distR="0">
                  <wp:extent cx="1367736" cy="590550"/>
                  <wp:effectExtent l="19050" t="0" r="3864" b="0"/>
                  <wp:docPr id="4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36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Default="000F7376" w:rsidP="00CF06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927">
              <w:rPr>
                <w:rFonts w:ascii="Times New Roman" w:hAnsi="Times New Roman" w:cs="Times New Roman"/>
                <w:b/>
                <w:sz w:val="18"/>
                <w:szCs w:val="18"/>
              </w:rPr>
              <w:t>Jogo da Lagarta</w:t>
            </w:r>
          </w:p>
          <w:p w:rsidR="000F7376" w:rsidRPr="00FB030D" w:rsidRDefault="000F7376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 dos alunos desempenha a função de apanhar os restantes colegas. À medida que vai apanhando os colegas, estes vão-se juntando a si (mãos dadas) até restar um último aluno por apanhar (o vencedor).</w:t>
            </w:r>
          </w:p>
        </w:tc>
        <w:tc>
          <w:tcPr>
            <w:tcW w:w="4253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Pr="00FB030D" w:rsidRDefault="000F7376" w:rsidP="0053208D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5B07E9" w:rsidRDefault="000F7376" w:rsidP="0053208D">
            <w:pPr>
              <w:pStyle w:val="Default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sair dos limites do campo</w:t>
            </w:r>
          </w:p>
          <w:p w:rsidR="005B07E9" w:rsidRDefault="000F7376" w:rsidP="0053208D">
            <w:pPr>
              <w:pStyle w:val="Default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Não é válido um aluno ser apanhado quando a lagarta está partida.</w:t>
            </w:r>
          </w:p>
          <w:p w:rsidR="000F7376" w:rsidRPr="005B07E9" w:rsidRDefault="000F7376" w:rsidP="0053208D">
            <w:pPr>
              <w:pStyle w:val="Default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Apenas os elementos das extremidades podem apanhar.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T.T.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</w:tc>
      </w:tr>
      <w:bookmarkEnd w:id="3"/>
      <w:tr w:rsidR="000F7376" w:rsidTr="005B07E9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/>
        </w:tc>
        <w:tc>
          <w:tcPr>
            <w:tcW w:w="2876" w:type="dxa"/>
            <w:vMerge/>
          </w:tcPr>
          <w:p w:rsidR="000F7376" w:rsidRPr="00816854" w:rsidRDefault="000F7376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0F7376" w:rsidRDefault="000F7376">
            <w:r>
              <w:rPr>
                <w:noProof/>
                <w:lang w:eastAsia="pt-PT"/>
              </w:rPr>
              <w:drawing>
                <wp:inline distT="0" distB="0" distL="0" distR="0">
                  <wp:extent cx="1291909" cy="533400"/>
                  <wp:effectExtent l="19050" t="0" r="3491" b="0"/>
                  <wp:docPr id="4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402" cy="535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24" w:space="0" w:color="548DD4" w:themeColor="text2" w:themeTint="99"/>
            </w:tcBorders>
            <w:vAlign w:val="center"/>
          </w:tcPr>
          <w:p w:rsidR="000F7376" w:rsidRDefault="000F7376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Default="000F7376" w:rsidP="005B07E9"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4253" w:type="dxa"/>
            <w:tcBorders>
              <w:top w:val="single" w:sz="24" w:space="0" w:color="548DD4" w:themeColor="text2" w:themeTint="99"/>
            </w:tcBorders>
            <w:vAlign w:val="center"/>
          </w:tcPr>
          <w:p w:rsidR="000F7376" w:rsidRDefault="000F7376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Pr="0053208D" w:rsidRDefault="000F7376" w:rsidP="005B07E9">
            <w:pPr>
              <w:pStyle w:val="Default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0F7376" w:rsidTr="005B07E9"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0F7376" w:rsidRPr="00823595" w:rsidRDefault="000F737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PRINCIPAL</w:t>
            </w:r>
          </w:p>
        </w:tc>
        <w:tc>
          <w:tcPr>
            <w:tcW w:w="2876" w:type="dxa"/>
            <w:vMerge w:val="restart"/>
            <w:vAlign w:val="center"/>
          </w:tcPr>
          <w:p w:rsidR="000F7376" w:rsidRPr="003C0084" w:rsidRDefault="000F7376" w:rsidP="00FB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84">
              <w:rPr>
                <w:rFonts w:ascii="Times New Roman" w:hAnsi="Times New Roman" w:cs="Times New Roman"/>
                <w:sz w:val="18"/>
                <w:szCs w:val="18"/>
              </w:rPr>
              <w:t>Jogos Pré-Desportivos</w:t>
            </w:r>
          </w:p>
        </w:tc>
        <w:tc>
          <w:tcPr>
            <w:tcW w:w="2977" w:type="dxa"/>
          </w:tcPr>
          <w:p w:rsidR="000F7376" w:rsidRDefault="000F7376">
            <w:r w:rsidRPr="007931F5">
              <w:rPr>
                <w:noProof/>
                <w:lang w:eastAsia="pt-PT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72390</wp:posOffset>
                  </wp:positionV>
                  <wp:extent cx="1333500" cy="923925"/>
                  <wp:effectExtent l="19050" t="0" r="0" b="0"/>
                  <wp:wrapSquare wrapText="bothSides"/>
                  <wp:docPr id="45" name="Imagem 3" descr="http://pesforte.files.wordpress.com/2011/03/mata-piol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esforte.files.wordpress.com/2011/03/mata-piolh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center"/>
          </w:tcPr>
          <w:p w:rsidR="000F7376" w:rsidRPr="00FB030D" w:rsidRDefault="000F7376" w:rsidP="005B07E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Mata-Piolho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(2 equipas)</w:t>
            </w:r>
          </w:p>
          <w:p w:rsidR="000F7376" w:rsidRDefault="000F7376" w:rsidP="005B07E9">
            <w:pPr>
              <w:jc w:val="both"/>
            </w:pPr>
            <w:r w:rsidRPr="00FB030D">
              <w:rPr>
                <w:rFonts w:ascii="Times New Roman" w:hAnsi="Times New Roman" w:cs="Times New Roman"/>
                <w:sz w:val="18"/>
                <w:szCs w:val="18"/>
              </w:rPr>
              <w:t>Cada equipa tem um piolho cuja função é matar os elementos da equipa adversária. À medida que os alunos forem tocados pela bola, juntam-se à zona do piolho da sua própria equipa, ficando também com a função de piolho.</w:t>
            </w:r>
          </w:p>
        </w:tc>
        <w:tc>
          <w:tcPr>
            <w:tcW w:w="4253" w:type="dxa"/>
            <w:tcBorders>
              <w:top w:val="single" w:sz="24" w:space="0" w:color="548DD4" w:themeColor="text2" w:themeTint="99"/>
              <w:bottom w:val="single" w:sz="24" w:space="0" w:color="548DD4" w:themeColor="text2" w:themeTint="99"/>
            </w:tcBorders>
            <w:vAlign w:val="center"/>
          </w:tcPr>
          <w:p w:rsidR="000F7376" w:rsidRPr="005B07E9" w:rsidRDefault="000F7376" w:rsidP="005320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0F7376" w:rsidRDefault="000F7376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2C1A">
              <w:rPr>
                <w:rFonts w:ascii="Times New Roman" w:hAnsi="Times New Roman" w:cs="Times New Roman"/>
                <w:sz w:val="18"/>
                <w:szCs w:val="18"/>
              </w:rPr>
              <w:t>Quem sair dos limites do campo, é considerado apanhado pelo piolho.</w:t>
            </w:r>
          </w:p>
          <w:p w:rsidR="000F7376" w:rsidRDefault="000F7376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2C1A">
              <w:rPr>
                <w:rFonts w:ascii="Times New Roman" w:hAnsi="Times New Roman" w:cs="Times New Roman"/>
                <w:sz w:val="18"/>
                <w:szCs w:val="18"/>
              </w:rPr>
              <w:t>O piolho só pode matar ao fim da realização de 3 passes entre a própria equipa sem deixarem cair a bola.</w:t>
            </w:r>
          </w:p>
          <w:p w:rsidR="000F7376" w:rsidRPr="006D2C1A" w:rsidRDefault="000F7376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2C1A">
              <w:rPr>
                <w:rFonts w:ascii="Times New Roman" w:hAnsi="Times New Roman" w:cs="Times New Roman"/>
                <w:sz w:val="18"/>
                <w:szCs w:val="18"/>
              </w:rPr>
              <w:t>Quando um aluno é tocado pela bola, esta é reposta em jogo na equipa adversária.</w:t>
            </w:r>
          </w:p>
        </w:tc>
        <w:tc>
          <w:tcPr>
            <w:tcW w:w="1134" w:type="dxa"/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35’</w:t>
            </w:r>
          </w:p>
        </w:tc>
      </w:tr>
      <w:tr w:rsidR="000F7376" w:rsidTr="005B07E9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/>
        </w:tc>
        <w:tc>
          <w:tcPr>
            <w:tcW w:w="2876" w:type="dxa"/>
            <w:vMerge/>
          </w:tcPr>
          <w:p w:rsidR="000F7376" w:rsidRDefault="000F7376"/>
        </w:tc>
        <w:tc>
          <w:tcPr>
            <w:tcW w:w="2977" w:type="dxa"/>
          </w:tcPr>
          <w:p w:rsidR="000F7376" w:rsidRDefault="007D3D3A" w:rsidP="006D2C1A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838325" cy="714665"/>
                  <wp:effectExtent l="19050" t="0" r="9525" b="0"/>
                  <wp:docPr id="3" name="Imagem 2" descr="Sem Tít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m Título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329" cy="71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0F7376" w:rsidRPr="005B07E9" w:rsidRDefault="005B07E9" w:rsidP="005B07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Estafetas </w:t>
            </w:r>
            <w:r w:rsidR="007D3D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com Bola </w:t>
            </w:r>
            <w:r w:rsidR="00F947D9">
              <w:rPr>
                <w:rFonts w:ascii="Times New Roman" w:hAnsi="Times New Roman" w:cs="Times New Roman"/>
                <w:b/>
                <w:sz w:val="18"/>
                <w:szCs w:val="18"/>
              </w:rPr>
              <w:t>(2</w:t>
            </w: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equipas)</w:t>
            </w:r>
          </w:p>
          <w:p w:rsidR="000F7376" w:rsidRPr="005B07E9" w:rsidRDefault="007D3D3A" w:rsidP="007D3D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Existem duas bolas ao pé do 1º sinalizador. O aluno tem de ir colocar uma bola em cima do 2º sinalizador e vir buscar a segunda bola para ir colocar em cima do 3º sinalizador. O próximo aluno faz a mesma coisa só que em vez de ir levar vai buscar as bolas acima dos sinalizadores. O processo repete-se até todos os elementos da equipa realizarem o percurso.</w:t>
            </w:r>
          </w:p>
        </w:tc>
        <w:tc>
          <w:tcPr>
            <w:tcW w:w="4253" w:type="dxa"/>
            <w:tcBorders>
              <w:top w:val="single" w:sz="24" w:space="0" w:color="548DD4" w:themeColor="text2" w:themeTint="99"/>
            </w:tcBorders>
            <w:vAlign w:val="center"/>
          </w:tcPr>
          <w:p w:rsidR="000F7376" w:rsidRPr="005B07E9" w:rsidRDefault="000F7376" w:rsidP="005B07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0F7376" w:rsidRPr="005B07E9" w:rsidRDefault="007D3D3A" w:rsidP="005B07E9">
            <w:pPr>
              <w:pStyle w:val="PargrafodaLista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 bolas têm de ficar equilibradas em cima dos sinalizadores, isto é, se uma bola se deslocar de cima do sinalizador, o aluno tem de voltar </w:t>
            </w:r>
            <w:r w:rsidR="002626DD">
              <w:rPr>
                <w:rFonts w:ascii="Times New Roman" w:hAnsi="Times New Roman" w:cs="Times New Roman"/>
                <w:sz w:val="18"/>
                <w:szCs w:val="18"/>
              </w:rPr>
              <w:t>a colocá-la.</w:t>
            </w:r>
          </w:p>
        </w:tc>
        <w:tc>
          <w:tcPr>
            <w:tcW w:w="1134" w:type="dxa"/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45’</w:t>
            </w:r>
          </w:p>
        </w:tc>
      </w:tr>
      <w:tr w:rsidR="000F7376" w:rsidTr="005B07E9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/>
        </w:tc>
        <w:tc>
          <w:tcPr>
            <w:tcW w:w="2876" w:type="dxa"/>
            <w:vMerge/>
            <w:vAlign w:val="center"/>
          </w:tcPr>
          <w:p w:rsidR="000F7376" w:rsidRPr="003504DB" w:rsidRDefault="000F7376" w:rsidP="007931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F7376" w:rsidRDefault="000F7376" w:rsidP="003504DB">
            <w:pPr>
              <w:jc w:val="center"/>
            </w:pPr>
            <w:r w:rsidRPr="0083353B">
              <w:rPr>
                <w:noProof/>
                <w:lang w:eastAsia="pt-PT"/>
              </w:rPr>
              <w:drawing>
                <wp:inline distT="0" distB="0" distL="0" distR="0">
                  <wp:extent cx="1285875" cy="878789"/>
                  <wp:effectExtent l="19050" t="0" r="9525" b="0"/>
                  <wp:docPr id="47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78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0F7376" w:rsidRPr="005B07E9" w:rsidRDefault="005B07E9" w:rsidP="005B07E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>Futebol-Humano (2 equipas)</w:t>
            </w:r>
          </w:p>
          <w:p w:rsidR="000F7376" w:rsidRPr="005B07E9" w:rsidRDefault="000F7376" w:rsidP="005B07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 objetivo do jogo é invadir a baliza da equipa adversária sem ser tocado pelos membros da equipa e evitar que a equipa adversária marque golo.</w:t>
            </w:r>
          </w:p>
        </w:tc>
        <w:tc>
          <w:tcPr>
            <w:tcW w:w="4253" w:type="dxa"/>
            <w:vAlign w:val="center"/>
          </w:tcPr>
          <w:p w:rsidR="000F7376" w:rsidRPr="005B07E9" w:rsidRDefault="000F7376" w:rsidP="005B07E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Regras:</w:t>
            </w:r>
          </w:p>
          <w:p w:rsidR="000F7376" w:rsidRPr="005B07E9" w:rsidRDefault="000F7376" w:rsidP="005B07E9">
            <w:pPr>
              <w:pStyle w:val="Default"/>
              <w:numPr>
                <w:ilvl w:val="0"/>
                <w:numId w:val="3"/>
              </w:numPr>
              <w:tabs>
                <w:tab w:val="left" w:pos="176"/>
              </w:tabs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Não sair dos limites do campo.</w:t>
            </w:r>
          </w:p>
          <w:p w:rsidR="000F7376" w:rsidRPr="005B07E9" w:rsidRDefault="000F7376" w:rsidP="005B07E9">
            <w:pPr>
              <w:pStyle w:val="Default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Quando um aluno é tocado na área da equipa adversária, fica imóvel de braços afastados à espera que um colega o salve.</w:t>
            </w:r>
          </w:p>
          <w:p w:rsidR="000F7376" w:rsidRPr="005B07E9" w:rsidRDefault="000F7376" w:rsidP="005B07E9">
            <w:pPr>
              <w:pStyle w:val="Default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Os alunos não podem estar a menos de 2m.</w:t>
            </w:r>
          </w:p>
          <w:p w:rsidR="000F7376" w:rsidRPr="005B07E9" w:rsidRDefault="000F7376" w:rsidP="005B07E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15’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60’</w:t>
            </w:r>
          </w:p>
        </w:tc>
      </w:tr>
      <w:tr w:rsidR="000F7376" w:rsidTr="000F7376">
        <w:trPr>
          <w:trHeight w:val="1352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0F7376" w:rsidRPr="00823595" w:rsidRDefault="000F737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876" w:type="dxa"/>
            <w:vAlign w:val="center"/>
          </w:tcPr>
          <w:p w:rsidR="000F7376" w:rsidRPr="00745C8B" w:rsidRDefault="000F7376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977" w:type="dxa"/>
          </w:tcPr>
          <w:p w:rsidR="000F7376" w:rsidRDefault="000F7376">
            <w:r>
              <w:rPr>
                <w:noProof/>
                <w:lang w:eastAsia="pt-PT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48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center"/>
          </w:tcPr>
          <w:p w:rsidR="000F7376" w:rsidRPr="005B07E9" w:rsidRDefault="000F7376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 xml:space="preserve">Os alunos realizam alongamentos dos principais grupos musculares envolvidos nos exercícios realizados na aula. </w:t>
            </w:r>
            <w:bookmarkEnd w:id="4"/>
            <w:bookmarkEnd w:id="5"/>
          </w:p>
        </w:tc>
        <w:tc>
          <w:tcPr>
            <w:tcW w:w="4253" w:type="dxa"/>
            <w:vAlign w:val="center"/>
          </w:tcPr>
          <w:p w:rsidR="000F7376" w:rsidRPr="005B07E9" w:rsidRDefault="000F7376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Pr="005B07E9" w:rsidRDefault="000F7376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0F7376" w:rsidRPr="005B07E9" w:rsidRDefault="000F7376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70’</w:t>
            </w:r>
          </w:p>
        </w:tc>
      </w:tr>
      <w:tr w:rsidR="000F7376" w:rsidTr="000F7376">
        <w:trPr>
          <w:trHeight w:val="1459"/>
        </w:trPr>
        <w:tc>
          <w:tcPr>
            <w:tcW w:w="0" w:type="auto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0F7376" w:rsidRDefault="000F7376"/>
        </w:tc>
        <w:tc>
          <w:tcPr>
            <w:tcW w:w="2876" w:type="dxa"/>
            <w:vAlign w:val="center"/>
          </w:tcPr>
          <w:p w:rsidR="000F7376" w:rsidRPr="00CB18E9" w:rsidRDefault="000F7376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977" w:type="dxa"/>
          </w:tcPr>
          <w:p w:rsidR="000F7376" w:rsidRDefault="005B07E9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6.75pt" o:ole="">
                  <v:imagedata r:id="rId16" o:title=""/>
                </v:shape>
                <o:OLEObject Type="Embed" ProgID="PBrush" ShapeID="_x0000_i1025" DrawAspect="Content" ObjectID="_1443713833" r:id="rId17"/>
              </w:object>
            </w:r>
          </w:p>
        </w:tc>
        <w:tc>
          <w:tcPr>
            <w:tcW w:w="3402" w:type="dxa"/>
            <w:vAlign w:val="center"/>
          </w:tcPr>
          <w:p w:rsidR="000F7376" w:rsidRPr="007A0DF6" w:rsidRDefault="000F7376" w:rsidP="000F7376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0F7376" w:rsidRPr="009840CD" w:rsidRDefault="000F7376" w:rsidP="005A2F7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0F7376" w:rsidRDefault="000F7376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0F7376" w:rsidRDefault="000F7376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5’</w:t>
            </w:r>
          </w:p>
          <w:p w:rsidR="000F7376" w:rsidRPr="0051632A" w:rsidRDefault="000F7376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75’</w:t>
            </w:r>
          </w:p>
        </w:tc>
      </w:tr>
      <w:bookmarkEnd w:id="1"/>
      <w:bookmarkEnd w:id="2"/>
    </w:tbl>
    <w:p w:rsidR="003F36F6" w:rsidRDefault="003F36F6" w:rsidP="00745C8B">
      <w:pPr>
        <w:jc w:val="both"/>
      </w:pPr>
    </w:p>
    <w:sectPr w:rsidR="003F36F6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148" w:rsidRDefault="00113148" w:rsidP="00234C0C">
      <w:pPr>
        <w:spacing w:after="0" w:line="240" w:lineRule="auto"/>
      </w:pPr>
      <w:r>
        <w:separator/>
      </w:r>
    </w:p>
  </w:endnote>
  <w:endnote w:type="continuationSeparator" w:id="0">
    <w:p w:rsidR="00113148" w:rsidRDefault="00113148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148" w:rsidRDefault="00113148" w:rsidP="00234C0C">
      <w:pPr>
        <w:spacing w:after="0" w:line="240" w:lineRule="auto"/>
      </w:pPr>
      <w:r>
        <w:separator/>
      </w:r>
    </w:p>
  </w:footnote>
  <w:footnote w:type="continuationSeparator" w:id="0">
    <w:p w:rsidR="00113148" w:rsidRDefault="00113148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73DE7"/>
    <w:multiLevelType w:val="hybridMultilevel"/>
    <w:tmpl w:val="2A92A4E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71000"/>
    <w:multiLevelType w:val="hybridMultilevel"/>
    <w:tmpl w:val="044E921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B6F79"/>
    <w:multiLevelType w:val="hybridMultilevel"/>
    <w:tmpl w:val="67E4252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A032A"/>
    <w:rsid w:val="000A36C4"/>
    <w:rsid w:val="000F7376"/>
    <w:rsid w:val="00113148"/>
    <w:rsid w:val="001327F6"/>
    <w:rsid w:val="00181C4F"/>
    <w:rsid w:val="001A7457"/>
    <w:rsid w:val="001C5ACE"/>
    <w:rsid w:val="001E6D07"/>
    <w:rsid w:val="001F6927"/>
    <w:rsid w:val="001F7BB9"/>
    <w:rsid w:val="00202E95"/>
    <w:rsid w:val="00234C0C"/>
    <w:rsid w:val="00236199"/>
    <w:rsid w:val="002626DD"/>
    <w:rsid w:val="002664C4"/>
    <w:rsid w:val="002B0609"/>
    <w:rsid w:val="002E4E12"/>
    <w:rsid w:val="0031530C"/>
    <w:rsid w:val="003369F7"/>
    <w:rsid w:val="003504DB"/>
    <w:rsid w:val="003C0084"/>
    <w:rsid w:val="003C7200"/>
    <w:rsid w:val="003E4B39"/>
    <w:rsid w:val="003F36F6"/>
    <w:rsid w:val="003F5BE2"/>
    <w:rsid w:val="00416484"/>
    <w:rsid w:val="00426D39"/>
    <w:rsid w:val="00453DD4"/>
    <w:rsid w:val="00473CA9"/>
    <w:rsid w:val="00493A22"/>
    <w:rsid w:val="0051632A"/>
    <w:rsid w:val="0053208D"/>
    <w:rsid w:val="0054122B"/>
    <w:rsid w:val="005A2F7C"/>
    <w:rsid w:val="005B07E9"/>
    <w:rsid w:val="005C4B0A"/>
    <w:rsid w:val="006040C2"/>
    <w:rsid w:val="006520D9"/>
    <w:rsid w:val="00695567"/>
    <w:rsid w:val="006B5CF7"/>
    <w:rsid w:val="006C5174"/>
    <w:rsid w:val="006D2C1A"/>
    <w:rsid w:val="00736336"/>
    <w:rsid w:val="00740E00"/>
    <w:rsid w:val="00745C8B"/>
    <w:rsid w:val="007711AB"/>
    <w:rsid w:val="0078409E"/>
    <w:rsid w:val="007931F5"/>
    <w:rsid w:val="007A0DF6"/>
    <w:rsid w:val="007D3D3A"/>
    <w:rsid w:val="00805DE6"/>
    <w:rsid w:val="00816854"/>
    <w:rsid w:val="00823595"/>
    <w:rsid w:val="0083353B"/>
    <w:rsid w:val="00854FB1"/>
    <w:rsid w:val="00892277"/>
    <w:rsid w:val="008C730E"/>
    <w:rsid w:val="009840CD"/>
    <w:rsid w:val="009E1F22"/>
    <w:rsid w:val="00A14FC2"/>
    <w:rsid w:val="00AB0FD2"/>
    <w:rsid w:val="00AB11B0"/>
    <w:rsid w:val="00AE5D7C"/>
    <w:rsid w:val="00B62414"/>
    <w:rsid w:val="00B763A5"/>
    <w:rsid w:val="00B84BD8"/>
    <w:rsid w:val="00BA340E"/>
    <w:rsid w:val="00C25DDB"/>
    <w:rsid w:val="00C332E9"/>
    <w:rsid w:val="00CB18E9"/>
    <w:rsid w:val="00CF06F1"/>
    <w:rsid w:val="00D43FBD"/>
    <w:rsid w:val="00DD07C8"/>
    <w:rsid w:val="00E3493C"/>
    <w:rsid w:val="00E40A4B"/>
    <w:rsid w:val="00E55690"/>
    <w:rsid w:val="00E632EB"/>
    <w:rsid w:val="00E81E46"/>
    <w:rsid w:val="00E85FD5"/>
    <w:rsid w:val="00EB23E2"/>
    <w:rsid w:val="00EC303D"/>
    <w:rsid w:val="00F308A7"/>
    <w:rsid w:val="00F93678"/>
    <w:rsid w:val="00F947D9"/>
    <w:rsid w:val="00FB030D"/>
    <w:rsid w:val="00FB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11</cp:revision>
  <dcterms:created xsi:type="dcterms:W3CDTF">2013-09-18T21:41:00Z</dcterms:created>
  <dcterms:modified xsi:type="dcterms:W3CDTF">2013-10-19T17:51:00Z</dcterms:modified>
</cp:coreProperties>
</file>